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8"/>
        <w:gridCol w:w="160"/>
        <w:gridCol w:w="2959"/>
      </w:tblGrid>
      <w:tr w:rsidR="00474D67" w:rsidRPr="004B0A83" w:rsidTr="005F1CCF">
        <w:trPr>
          <w:trHeight w:val="815"/>
          <w:jc w:val="center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D67" w:rsidRPr="004B0A83" w:rsidRDefault="00231CB7" w:rsidP="00231CB7">
            <w:pPr>
              <w:pStyle w:val="berschrift1"/>
              <w:rPr>
                <w:rFonts w:asciiTheme="minorHAnsi" w:hAnsiTheme="minorHAnsi"/>
                <w:b w:val="0"/>
                <w:i/>
                <w:szCs w:val="28"/>
              </w:rPr>
            </w:pPr>
            <w:r>
              <w:rPr>
                <w:rFonts w:asciiTheme="minorHAnsi" w:hAnsiTheme="minorHAnsi"/>
                <w:spacing w:val="16"/>
                <w:szCs w:val="28"/>
              </w:rPr>
              <w:t xml:space="preserve">PPM Agreement - </w:t>
            </w:r>
            <w:r w:rsidR="0076652D">
              <w:rPr>
                <w:rFonts w:asciiTheme="minorHAnsi" w:hAnsiTheme="minorHAnsi"/>
                <w:spacing w:val="16"/>
                <w:szCs w:val="28"/>
              </w:rPr>
              <w:t>Zero Defect</w:t>
            </w:r>
          </w:p>
        </w:tc>
        <w:tc>
          <w:tcPr>
            <w:tcW w:w="160" w:type="dxa"/>
            <w:tcBorders>
              <w:left w:val="single" w:sz="18" w:space="0" w:color="auto"/>
              <w:right w:val="single" w:sz="18" w:space="0" w:color="auto"/>
            </w:tcBorders>
          </w:tcPr>
          <w:p w:rsidR="00474D67" w:rsidRPr="004B0A83" w:rsidRDefault="00474D67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D67" w:rsidRPr="004B0A83" w:rsidRDefault="00BE29D8" w:rsidP="00465790">
            <w:pPr>
              <w:pStyle w:val="berschrift1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557655" cy="424022"/>
                  <wp:effectExtent l="0" t="0" r="444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heinmetall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626" cy="427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EF9" w:rsidRPr="004B0A83" w:rsidRDefault="006D3EF9">
      <w:pPr>
        <w:rPr>
          <w:rFonts w:asciiTheme="minorHAnsi" w:hAnsiTheme="minorHAnsi"/>
          <w:sz w:val="6"/>
          <w:lang w:val="fr-FR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85"/>
        <w:gridCol w:w="2287"/>
        <w:gridCol w:w="3100"/>
      </w:tblGrid>
      <w:tr w:rsidR="00465790" w:rsidRPr="004B0A83" w:rsidTr="005F1CCF">
        <w:trPr>
          <w:trHeight w:val="506"/>
          <w:jc w:val="center"/>
        </w:trPr>
        <w:tc>
          <w:tcPr>
            <w:tcW w:w="1913" w:type="dxa"/>
            <w:tcBorders>
              <w:right w:val="nil"/>
            </w:tcBorders>
            <w:vAlign w:val="center"/>
          </w:tcPr>
          <w:p w:rsidR="00465790" w:rsidRPr="0076652D" w:rsidRDefault="00465790" w:rsidP="0076652D">
            <w:pPr>
              <w:spacing w:before="60"/>
              <w:rPr>
                <w:rFonts w:asciiTheme="minorHAnsi" w:hAnsiTheme="minorHAnsi"/>
                <w:b/>
                <w:color w:val="000000"/>
                <w:lang w:val="en-GB"/>
              </w:rPr>
            </w:pPr>
            <w:r w:rsidRPr="004B0A83">
              <w:rPr>
                <w:rFonts w:asciiTheme="minorHAnsi" w:hAnsiTheme="minorHAnsi"/>
                <w:b/>
                <w:color w:val="000000"/>
                <w:lang w:val="en-GB"/>
              </w:rPr>
              <w:t xml:space="preserve">Supplier </w:t>
            </w:r>
            <w:r w:rsidR="008F26E5" w:rsidRPr="004B0A83">
              <w:rPr>
                <w:rFonts w:asciiTheme="minorHAnsi" w:hAnsiTheme="minorHAnsi"/>
                <w:b/>
                <w:color w:val="000000"/>
                <w:sz w:val="14"/>
                <w:szCs w:val="14"/>
                <w:lang w:val="en-GB"/>
              </w:rPr>
              <w:t>[</w:t>
            </w:r>
            <w:r w:rsidRPr="004B0A83">
              <w:rPr>
                <w:rFonts w:asciiTheme="minorHAnsi" w:hAnsiTheme="minorHAnsi"/>
                <w:b/>
                <w:color w:val="000000"/>
                <w:sz w:val="14"/>
                <w:szCs w:val="14"/>
                <w:lang w:val="en-GB"/>
              </w:rPr>
              <w:t>Name/No.</w:t>
            </w:r>
            <w:r w:rsidR="008F26E5" w:rsidRPr="004B0A83">
              <w:rPr>
                <w:rFonts w:asciiTheme="minorHAnsi" w:hAnsiTheme="minorHAnsi"/>
                <w:b/>
                <w:color w:val="000000"/>
                <w:sz w:val="14"/>
                <w:szCs w:val="14"/>
                <w:lang w:val="en-GB"/>
              </w:rPr>
              <w:t>]</w:t>
            </w:r>
            <w:r w:rsidR="008F26E5" w:rsidRPr="004B0A83">
              <w:rPr>
                <w:rFonts w:asciiTheme="minorHAnsi" w:hAnsiTheme="minorHAnsi"/>
                <w:b/>
                <w:color w:val="000000"/>
                <w:lang w:val="en-GB"/>
              </w:rPr>
              <w:t>:</w:t>
            </w:r>
          </w:p>
        </w:tc>
        <w:tc>
          <w:tcPr>
            <w:tcW w:w="3185" w:type="dxa"/>
            <w:tcBorders>
              <w:left w:val="nil"/>
            </w:tcBorders>
            <w:vAlign w:val="center"/>
          </w:tcPr>
          <w:p w:rsidR="00465790" w:rsidRPr="004B0A83" w:rsidRDefault="00465790" w:rsidP="00C9087E">
            <w:pPr>
              <w:rPr>
                <w:rFonts w:asciiTheme="minorHAnsi" w:hAnsiTheme="minorHAnsi"/>
                <w:b/>
                <w:color w:val="000000"/>
                <w:sz w:val="6"/>
                <w:lang w:val="en-GB"/>
              </w:rPr>
            </w:pPr>
          </w:p>
          <w:p w:rsidR="00465790" w:rsidRPr="004B0A83" w:rsidRDefault="00DF7EEC" w:rsidP="00C9087E">
            <w:pPr>
              <w:spacing w:after="60"/>
              <w:rPr>
                <w:rFonts w:asciiTheme="minorHAnsi" w:hAnsiTheme="minorHAnsi"/>
                <w:b/>
                <w:color w:val="000000"/>
                <w:sz w:val="6"/>
                <w:lang w:val="fr-FR"/>
              </w:rPr>
            </w:pPr>
            <w:r w:rsidRPr="004B0A83">
              <w:rPr>
                <w:rFonts w:asciiTheme="minorHAnsi" w:hAnsiTheme="minorHAnsi"/>
                <w:b/>
                <w:color w:val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0A83">
              <w:rPr>
                <w:rFonts w:asciiTheme="minorHAnsi" w:hAnsiTheme="minorHAnsi"/>
                <w:b/>
                <w:color w:val="000000"/>
                <w:lang w:val="fr-FR"/>
              </w:rPr>
              <w:instrText xml:space="preserve"> FORMTEXT </w:instrText>
            </w:r>
            <w:r w:rsidRPr="004B0A83">
              <w:rPr>
                <w:rFonts w:asciiTheme="minorHAnsi" w:hAnsiTheme="minorHAnsi"/>
                <w:b/>
                <w:color w:val="000000"/>
                <w:lang w:val="fr-FR"/>
              </w:rPr>
            </w:r>
            <w:r w:rsidRPr="004B0A83">
              <w:rPr>
                <w:rFonts w:asciiTheme="minorHAnsi" w:hAnsiTheme="minorHAnsi"/>
                <w:b/>
                <w:color w:val="000000"/>
                <w:lang w:val="fr-FR"/>
              </w:rPr>
              <w:fldChar w:fldCharType="separate"/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fr-FR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fr-FR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fr-FR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fr-FR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fr-FR"/>
              </w:rPr>
              <w:t> </w:t>
            </w:r>
            <w:r w:rsidRPr="004B0A83">
              <w:rPr>
                <w:rFonts w:asciiTheme="minorHAnsi" w:hAnsiTheme="minorHAnsi"/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2287" w:type="dxa"/>
            <w:tcBorders>
              <w:right w:val="nil"/>
            </w:tcBorders>
            <w:vAlign w:val="center"/>
          </w:tcPr>
          <w:p w:rsidR="00465790" w:rsidRPr="004B0A83" w:rsidRDefault="00465790" w:rsidP="0076652D">
            <w:pPr>
              <w:spacing w:before="60"/>
              <w:rPr>
                <w:rFonts w:asciiTheme="minorHAnsi" w:hAnsiTheme="minorHAnsi"/>
                <w:color w:val="000000"/>
              </w:rPr>
            </w:pPr>
            <w:r w:rsidRPr="004B0A83">
              <w:rPr>
                <w:rFonts w:asciiTheme="minorHAnsi" w:hAnsiTheme="minorHAnsi"/>
                <w:b/>
                <w:color w:val="000000"/>
              </w:rPr>
              <w:t>Production Location</w:t>
            </w:r>
            <w:r w:rsidR="008F26E5" w:rsidRPr="004B0A83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3100" w:type="dxa"/>
            <w:tcBorders>
              <w:left w:val="nil"/>
            </w:tcBorders>
            <w:vAlign w:val="center"/>
          </w:tcPr>
          <w:p w:rsidR="00465790" w:rsidRPr="004B0A83" w:rsidRDefault="00DF7EEC" w:rsidP="00C9087E">
            <w:pPr>
              <w:rPr>
                <w:rFonts w:asciiTheme="minorHAnsi" w:hAnsiTheme="minorHAnsi"/>
                <w:b/>
                <w:color w:val="000000"/>
              </w:rPr>
            </w:pPr>
            <w:r w:rsidRPr="004B0A83">
              <w:rPr>
                <w:rFonts w:asciiTheme="minorHAnsi" w:hAnsiTheme="minorHAnsi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  <w:format w:val="ERSTER BUCHSTABE GROSS"/>
                  </w:textInput>
                </w:ffData>
              </w:fldChar>
            </w:r>
            <w:bookmarkStart w:id="0" w:name="Text13"/>
            <w:r w:rsidRPr="004B0A83">
              <w:rPr>
                <w:rFonts w:asciiTheme="minorHAnsi" w:hAnsiTheme="minorHAnsi"/>
                <w:b/>
                <w:color w:val="000000"/>
              </w:rPr>
              <w:instrText xml:space="preserve"> FORMTEXT </w:instrText>
            </w:r>
            <w:r w:rsidRPr="004B0A83">
              <w:rPr>
                <w:rFonts w:asciiTheme="minorHAnsi" w:hAnsiTheme="minorHAnsi"/>
                <w:b/>
                <w:color w:val="000000"/>
              </w:rPr>
            </w:r>
            <w:r w:rsidRPr="004B0A83">
              <w:rPr>
                <w:rFonts w:asciiTheme="minorHAnsi" w:hAnsiTheme="minorHAnsi"/>
                <w:b/>
                <w:color w:val="000000"/>
              </w:rPr>
              <w:fldChar w:fldCharType="separate"/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Pr="004B0A83">
              <w:rPr>
                <w:rFonts w:asciiTheme="minorHAnsi" w:hAnsiTheme="minorHAnsi"/>
                <w:b/>
                <w:color w:val="000000"/>
              </w:rPr>
              <w:fldChar w:fldCharType="end"/>
            </w:r>
            <w:bookmarkEnd w:id="0"/>
          </w:p>
        </w:tc>
      </w:tr>
      <w:tr w:rsidR="00465790" w:rsidRPr="004B0A83" w:rsidTr="005F1CCF">
        <w:trPr>
          <w:jc w:val="center"/>
        </w:trPr>
        <w:tc>
          <w:tcPr>
            <w:tcW w:w="1913" w:type="dxa"/>
            <w:tcBorders>
              <w:right w:val="nil"/>
            </w:tcBorders>
          </w:tcPr>
          <w:p w:rsidR="00465790" w:rsidRPr="0076652D" w:rsidRDefault="00465790" w:rsidP="0076652D">
            <w:pPr>
              <w:spacing w:before="60"/>
              <w:rPr>
                <w:rFonts w:asciiTheme="minorHAnsi" w:hAnsiTheme="minorHAnsi"/>
                <w:b/>
                <w:color w:val="000000"/>
              </w:rPr>
            </w:pPr>
            <w:r w:rsidRPr="004B0A83">
              <w:rPr>
                <w:rFonts w:asciiTheme="minorHAnsi" w:hAnsiTheme="minorHAnsi"/>
                <w:b/>
                <w:color w:val="000000"/>
              </w:rPr>
              <w:t>Part Name</w:t>
            </w:r>
            <w:r w:rsidR="008F26E5" w:rsidRPr="004B0A83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3185" w:type="dxa"/>
            <w:tcBorders>
              <w:left w:val="nil"/>
            </w:tcBorders>
            <w:vAlign w:val="center"/>
          </w:tcPr>
          <w:p w:rsidR="00465790" w:rsidRPr="004B0A83" w:rsidRDefault="00465790" w:rsidP="00C9087E">
            <w:pPr>
              <w:rPr>
                <w:rFonts w:asciiTheme="minorHAnsi" w:hAnsiTheme="minorHAnsi"/>
                <w:b/>
                <w:color w:val="000000"/>
                <w:sz w:val="6"/>
              </w:rPr>
            </w:pPr>
          </w:p>
          <w:p w:rsidR="00465790" w:rsidRPr="004B0A83" w:rsidRDefault="00DF7EEC" w:rsidP="00C9087E">
            <w:pPr>
              <w:spacing w:after="60"/>
              <w:rPr>
                <w:rFonts w:asciiTheme="minorHAnsi" w:hAnsiTheme="minorHAnsi"/>
                <w:b/>
                <w:color w:val="000000"/>
                <w:sz w:val="6"/>
              </w:rPr>
            </w:pPr>
            <w:r w:rsidRPr="004B0A83">
              <w:rPr>
                <w:rFonts w:asciiTheme="minorHAnsi" w:hAnsiTheme="minorHAnsi"/>
                <w:b/>
                <w:color w:val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0A83">
              <w:rPr>
                <w:rFonts w:asciiTheme="minorHAnsi" w:hAnsiTheme="minorHAnsi"/>
                <w:b/>
                <w:color w:val="000000"/>
                <w:lang w:val="fr-FR"/>
              </w:rPr>
              <w:instrText xml:space="preserve"> FORMTEXT </w:instrText>
            </w:r>
            <w:r w:rsidRPr="004B0A83">
              <w:rPr>
                <w:rFonts w:asciiTheme="minorHAnsi" w:hAnsiTheme="minorHAnsi"/>
                <w:b/>
                <w:color w:val="000000"/>
                <w:lang w:val="fr-FR"/>
              </w:rPr>
            </w:r>
            <w:r w:rsidRPr="004B0A83">
              <w:rPr>
                <w:rFonts w:asciiTheme="minorHAnsi" w:hAnsiTheme="minorHAnsi"/>
                <w:b/>
                <w:color w:val="000000"/>
                <w:lang w:val="fr-FR"/>
              </w:rPr>
              <w:fldChar w:fldCharType="separate"/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fr-FR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fr-FR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fr-FR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fr-FR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fr-FR"/>
              </w:rPr>
              <w:t> </w:t>
            </w:r>
            <w:r w:rsidRPr="004B0A83">
              <w:rPr>
                <w:rFonts w:asciiTheme="minorHAnsi" w:hAnsiTheme="minorHAnsi"/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2287" w:type="dxa"/>
            <w:tcBorders>
              <w:right w:val="nil"/>
            </w:tcBorders>
          </w:tcPr>
          <w:p w:rsidR="00465790" w:rsidRPr="004B0A83" w:rsidRDefault="00465790" w:rsidP="0076652D">
            <w:pPr>
              <w:spacing w:before="60"/>
              <w:rPr>
                <w:rFonts w:asciiTheme="minorHAnsi" w:hAnsiTheme="minorHAnsi"/>
                <w:color w:val="000000"/>
              </w:rPr>
            </w:pPr>
            <w:r w:rsidRPr="004B0A83">
              <w:rPr>
                <w:rFonts w:asciiTheme="minorHAnsi" w:hAnsiTheme="minorHAnsi"/>
                <w:b/>
                <w:color w:val="000000"/>
              </w:rPr>
              <w:t>Material-No.</w:t>
            </w:r>
            <w:r w:rsidR="008F26E5" w:rsidRPr="004B0A83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3100" w:type="dxa"/>
            <w:tcBorders>
              <w:left w:val="nil"/>
            </w:tcBorders>
            <w:vAlign w:val="center"/>
          </w:tcPr>
          <w:p w:rsidR="00465790" w:rsidRPr="004B0A83" w:rsidRDefault="00465790" w:rsidP="00C9087E">
            <w:pPr>
              <w:spacing w:before="120" w:after="120"/>
              <w:rPr>
                <w:rFonts w:asciiTheme="minorHAnsi" w:hAnsiTheme="minorHAnsi"/>
                <w:b/>
                <w:color w:val="000000"/>
              </w:rPr>
            </w:pPr>
            <w:r w:rsidRPr="004B0A83">
              <w:rPr>
                <w:rFonts w:asciiTheme="minorHAnsi" w:hAnsiTheme="minorHAnsi"/>
                <w:b/>
                <w:color w:val="000000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B0A83">
              <w:rPr>
                <w:rFonts w:asciiTheme="minorHAnsi" w:hAnsiTheme="minorHAnsi"/>
                <w:b/>
                <w:color w:val="000000"/>
                <w:lang w:val="es-ES"/>
              </w:rPr>
              <w:instrText xml:space="preserve"> FORMTEXT </w:instrText>
            </w:r>
            <w:r w:rsidRPr="004B0A83">
              <w:rPr>
                <w:rFonts w:asciiTheme="minorHAnsi" w:hAnsiTheme="minorHAnsi"/>
                <w:b/>
                <w:color w:val="000000"/>
                <w:lang w:val="es-ES"/>
              </w:rPr>
            </w:r>
            <w:r w:rsidRPr="004B0A83">
              <w:rPr>
                <w:rFonts w:asciiTheme="minorHAnsi" w:hAnsiTheme="minorHAnsi"/>
                <w:b/>
                <w:color w:val="000000"/>
                <w:lang w:val="es-ES"/>
              </w:rPr>
              <w:fldChar w:fldCharType="separate"/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es-ES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es-ES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es-ES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es-ES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  <w:lang w:val="es-ES"/>
              </w:rPr>
              <w:t> </w:t>
            </w:r>
            <w:r w:rsidRPr="004B0A83">
              <w:rPr>
                <w:rFonts w:asciiTheme="minorHAnsi" w:hAnsiTheme="minorHAnsi"/>
                <w:b/>
                <w:color w:val="000000"/>
                <w:lang w:val="es-ES"/>
              </w:rPr>
              <w:fldChar w:fldCharType="end"/>
            </w:r>
          </w:p>
        </w:tc>
      </w:tr>
      <w:tr w:rsidR="00465790" w:rsidRPr="004B0A83" w:rsidTr="005F1CCF">
        <w:trPr>
          <w:jc w:val="center"/>
        </w:trPr>
        <w:tc>
          <w:tcPr>
            <w:tcW w:w="1913" w:type="dxa"/>
            <w:tcBorders>
              <w:right w:val="nil"/>
            </w:tcBorders>
          </w:tcPr>
          <w:p w:rsidR="00465790" w:rsidRPr="0076652D" w:rsidRDefault="00465790" w:rsidP="0076652D">
            <w:pPr>
              <w:spacing w:before="60"/>
              <w:rPr>
                <w:rFonts w:asciiTheme="minorHAnsi" w:hAnsiTheme="minorHAnsi"/>
                <w:color w:val="000000"/>
              </w:rPr>
            </w:pPr>
            <w:r w:rsidRPr="004B0A83">
              <w:rPr>
                <w:rFonts w:asciiTheme="minorHAnsi" w:hAnsiTheme="minorHAnsi"/>
                <w:b/>
                <w:color w:val="000000"/>
              </w:rPr>
              <w:t>Document-No.</w:t>
            </w:r>
            <w:r w:rsidR="008F26E5" w:rsidRPr="004B0A83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3185" w:type="dxa"/>
            <w:tcBorders>
              <w:left w:val="nil"/>
            </w:tcBorders>
            <w:vAlign w:val="center"/>
          </w:tcPr>
          <w:p w:rsidR="00465790" w:rsidRPr="004B0A83" w:rsidRDefault="00465790" w:rsidP="00C9087E">
            <w:pPr>
              <w:spacing w:before="120" w:after="120"/>
              <w:rPr>
                <w:rFonts w:asciiTheme="minorHAnsi" w:hAnsiTheme="minorHAnsi"/>
                <w:b/>
                <w:color w:val="000000"/>
              </w:rPr>
            </w:pPr>
            <w:r w:rsidRPr="004B0A83">
              <w:rPr>
                <w:rFonts w:asciiTheme="minorHAnsi" w:hAnsiTheme="minorHAnsi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B0A83">
              <w:rPr>
                <w:rFonts w:asciiTheme="minorHAnsi" w:hAnsiTheme="minorHAnsi"/>
                <w:b/>
                <w:color w:val="000000"/>
              </w:rPr>
              <w:instrText xml:space="preserve"> FORMTEXT </w:instrText>
            </w:r>
            <w:r w:rsidRPr="004B0A83">
              <w:rPr>
                <w:rFonts w:asciiTheme="minorHAnsi" w:hAnsiTheme="minorHAnsi"/>
                <w:b/>
                <w:color w:val="000000"/>
              </w:rPr>
            </w:r>
            <w:r w:rsidRPr="004B0A83">
              <w:rPr>
                <w:rFonts w:asciiTheme="minorHAnsi" w:hAnsiTheme="minorHAnsi"/>
                <w:b/>
                <w:color w:val="000000"/>
              </w:rPr>
              <w:fldChar w:fldCharType="separate"/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Pr="004B0A83">
              <w:rPr>
                <w:rFonts w:asciiTheme="minorHAnsi" w:hAnsiTheme="minorHAnsi"/>
                <w:b/>
                <w:color w:val="000000"/>
              </w:rPr>
              <w:fldChar w:fldCharType="end"/>
            </w:r>
          </w:p>
        </w:tc>
        <w:tc>
          <w:tcPr>
            <w:tcW w:w="2287" w:type="dxa"/>
            <w:tcBorders>
              <w:right w:val="nil"/>
            </w:tcBorders>
          </w:tcPr>
          <w:p w:rsidR="00465790" w:rsidRPr="0076652D" w:rsidRDefault="00465790" w:rsidP="0076652D">
            <w:pPr>
              <w:spacing w:before="60"/>
              <w:rPr>
                <w:rFonts w:asciiTheme="minorHAnsi" w:hAnsiTheme="minorHAnsi"/>
                <w:b/>
                <w:color w:val="000000"/>
                <w:lang w:val="en-GB"/>
              </w:rPr>
            </w:pPr>
            <w:r w:rsidRPr="004B0A83">
              <w:rPr>
                <w:rFonts w:asciiTheme="minorHAnsi" w:hAnsiTheme="minorHAnsi"/>
                <w:b/>
                <w:color w:val="000000"/>
                <w:lang w:val="en-GB"/>
              </w:rPr>
              <w:t>Index/Date/Rev.No</w:t>
            </w:r>
            <w:r w:rsidR="008F26E5" w:rsidRPr="004B0A83">
              <w:rPr>
                <w:rFonts w:asciiTheme="minorHAnsi" w:hAnsiTheme="minorHAnsi"/>
                <w:b/>
                <w:color w:val="000000"/>
                <w:lang w:val="en-GB"/>
              </w:rPr>
              <w:t>.:</w:t>
            </w:r>
          </w:p>
        </w:tc>
        <w:tc>
          <w:tcPr>
            <w:tcW w:w="3100" w:type="dxa"/>
            <w:tcBorders>
              <w:left w:val="nil"/>
            </w:tcBorders>
            <w:vAlign w:val="center"/>
          </w:tcPr>
          <w:p w:rsidR="00465790" w:rsidRPr="004B0A83" w:rsidRDefault="00E80E51" w:rsidP="00C9087E">
            <w:pPr>
              <w:spacing w:before="120" w:after="120"/>
              <w:rPr>
                <w:rFonts w:asciiTheme="minorHAnsi" w:hAnsiTheme="minorHAnsi"/>
                <w:b/>
                <w:i/>
                <w:color w:val="000000"/>
                <w:lang w:val="en-GB"/>
              </w:rPr>
            </w:pPr>
            <w:r w:rsidRPr="004B0A83">
              <w:rPr>
                <w:rFonts w:asciiTheme="minorHAnsi" w:hAnsiTheme="minorHAnsi"/>
                <w:b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1" w:name="Text15"/>
            <w:r w:rsidRPr="004B0A83">
              <w:rPr>
                <w:rFonts w:asciiTheme="minorHAnsi" w:hAnsiTheme="minorHAnsi"/>
                <w:b/>
                <w:color w:val="000000"/>
                <w:lang w:val="en-GB"/>
              </w:rPr>
              <w:instrText xml:space="preserve"> FORMTEXT </w:instrText>
            </w:r>
            <w:r w:rsidRPr="004B0A83">
              <w:rPr>
                <w:rFonts w:asciiTheme="minorHAnsi" w:hAnsiTheme="minorHAnsi"/>
                <w:b/>
                <w:color w:val="000000"/>
              </w:rPr>
            </w:r>
            <w:r w:rsidRPr="004B0A83">
              <w:rPr>
                <w:rFonts w:asciiTheme="minorHAnsi" w:hAnsiTheme="minorHAnsi"/>
                <w:b/>
                <w:color w:val="000000"/>
              </w:rPr>
              <w:fldChar w:fldCharType="separate"/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="002C3939" w:rsidRPr="004B0A83">
              <w:rPr>
                <w:rFonts w:asciiTheme="minorHAnsi" w:hAnsiTheme="minorHAnsi"/>
                <w:b/>
                <w:noProof/>
                <w:color w:val="000000"/>
              </w:rPr>
              <w:t> </w:t>
            </w:r>
            <w:r w:rsidRPr="004B0A83">
              <w:rPr>
                <w:rFonts w:asciiTheme="minorHAnsi" w:hAnsiTheme="minorHAnsi"/>
                <w:b/>
                <w:color w:val="000000"/>
              </w:rPr>
              <w:fldChar w:fldCharType="end"/>
            </w:r>
            <w:bookmarkEnd w:id="1"/>
          </w:p>
        </w:tc>
      </w:tr>
    </w:tbl>
    <w:p w:rsidR="006D3EF9" w:rsidRPr="004B0A83" w:rsidRDefault="006D3EF9" w:rsidP="00465790">
      <w:pPr>
        <w:pStyle w:val="Endnotentext"/>
        <w:tabs>
          <w:tab w:val="left" w:pos="1191"/>
        </w:tabs>
        <w:jc w:val="both"/>
        <w:rPr>
          <w:rFonts w:asciiTheme="minorHAnsi" w:hAnsiTheme="minorHAnsi"/>
          <w:sz w:val="6"/>
          <w:szCs w:val="6"/>
          <w:lang w:val="en-GB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CE3481" w:rsidRPr="00F704F8" w:rsidTr="00FF6070">
        <w:trPr>
          <w:trHeight w:val="3681"/>
          <w:jc w:val="center"/>
        </w:trPr>
        <w:tc>
          <w:tcPr>
            <w:tcW w:w="10437" w:type="dxa"/>
            <w:shd w:val="clear" w:color="auto" w:fill="auto"/>
          </w:tcPr>
          <w:p w:rsidR="00CE3481" w:rsidRDefault="00CB4425" w:rsidP="00C32C29">
            <w:pPr>
              <w:tabs>
                <w:tab w:val="left" w:pos="3602"/>
              </w:tabs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Zero defect t</w:t>
            </w:r>
            <w:r w:rsidR="00CE3481" w:rsidRPr="004B0A8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arget</w:t>
            </w:r>
          </w:p>
          <w:p w:rsidR="004C15CB" w:rsidRPr="004B0A83" w:rsidRDefault="004C15CB" w:rsidP="00C32C29">
            <w:pPr>
              <w:tabs>
                <w:tab w:val="left" w:pos="3602"/>
              </w:tabs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CE3481" w:rsidRPr="00974491" w:rsidRDefault="00CE3481" w:rsidP="00FF6070">
            <w:pPr>
              <w:tabs>
                <w:tab w:val="left" w:pos="3602"/>
              </w:tabs>
              <w:spacing w:before="120" w:line="276" w:lineRule="auto"/>
              <w:rPr>
                <w:rFonts w:asciiTheme="minorHAnsi" w:hAnsiTheme="minorHAnsi" w:cs="Arial"/>
                <w:sz w:val="19"/>
                <w:szCs w:val="19"/>
                <w:lang w:val="en-GB"/>
              </w:rPr>
            </w:pPr>
            <w:r w:rsidRPr="00974491">
              <w:rPr>
                <w:rFonts w:asciiTheme="minorHAnsi" w:hAnsiTheme="minorHAnsi" w:cs="Arial"/>
                <w:sz w:val="19"/>
                <w:szCs w:val="19"/>
                <w:lang w:val="en-GB"/>
              </w:rPr>
              <w:t>The continuously rising quality demands of the automotive industry in respect to our products also requires a constantly rising quality standard of the products of our suppliers</w:t>
            </w:r>
            <w:r w:rsidR="00CB4425"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 and throughout the respective supply chain</w:t>
            </w:r>
            <w:r w:rsidRPr="00974491">
              <w:rPr>
                <w:rFonts w:asciiTheme="minorHAnsi" w:hAnsiTheme="minorHAnsi" w:cs="Arial"/>
                <w:sz w:val="19"/>
                <w:szCs w:val="19"/>
                <w:lang w:val="en-GB"/>
              </w:rPr>
              <w:t>.</w:t>
            </w:r>
          </w:p>
          <w:p w:rsidR="00CB4425" w:rsidRDefault="00CB4425" w:rsidP="00FF6070">
            <w:pPr>
              <w:spacing w:before="60" w:line="276" w:lineRule="auto"/>
              <w:rPr>
                <w:rFonts w:asciiTheme="minorHAnsi" w:hAnsiTheme="minorHAnsi" w:cs="Arial"/>
                <w:sz w:val="19"/>
                <w:szCs w:val="19"/>
                <w:lang w:val="en-GB"/>
              </w:rPr>
            </w:pPr>
          </w:p>
          <w:p w:rsidR="00CE3481" w:rsidRPr="00974491" w:rsidRDefault="00CE3481" w:rsidP="00FF6070">
            <w:pPr>
              <w:spacing w:before="60" w:line="276" w:lineRule="auto"/>
              <w:rPr>
                <w:rFonts w:asciiTheme="minorHAnsi" w:hAnsiTheme="minorHAnsi" w:cs="Arial"/>
                <w:sz w:val="19"/>
                <w:szCs w:val="19"/>
                <w:lang w:val="en-GB"/>
              </w:rPr>
            </w:pPr>
            <w:r w:rsidRPr="00974491"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Together with our </w:t>
            </w:r>
            <w:proofErr w:type="gramStart"/>
            <w:r w:rsidRPr="00974491">
              <w:rPr>
                <w:rFonts w:asciiTheme="minorHAnsi" w:hAnsiTheme="minorHAnsi" w:cs="Arial"/>
                <w:sz w:val="19"/>
                <w:szCs w:val="19"/>
                <w:lang w:val="en-GB"/>
              </w:rPr>
              <w:t>suppliers</w:t>
            </w:r>
            <w:proofErr w:type="gramEnd"/>
            <w:r w:rsidRPr="00974491"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 we are </w:t>
            </w:r>
            <w:r w:rsidR="00CB4425">
              <w:rPr>
                <w:rFonts w:asciiTheme="minorHAnsi" w:hAnsiTheme="minorHAnsi" w:cs="Arial"/>
                <w:sz w:val="19"/>
                <w:szCs w:val="19"/>
                <w:lang w:val="en-GB"/>
              </w:rPr>
              <w:t>striving to maintain and further develop</w:t>
            </w:r>
            <w:r w:rsidRPr="00974491"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 our high level of quality for which PIERBURG has obtained the respect of its customers.</w:t>
            </w:r>
          </w:p>
          <w:p w:rsidR="00CB4425" w:rsidRDefault="00CB4425" w:rsidP="00FF6070">
            <w:pPr>
              <w:spacing w:before="60" w:line="276" w:lineRule="auto"/>
              <w:rPr>
                <w:rFonts w:asciiTheme="minorHAnsi" w:hAnsiTheme="minorHAnsi" w:cs="Arial"/>
                <w:sz w:val="19"/>
                <w:szCs w:val="19"/>
                <w:lang w:val="en-GB"/>
              </w:rPr>
            </w:pPr>
          </w:p>
          <w:p w:rsidR="002C197A" w:rsidRDefault="002C197A" w:rsidP="00FF6070">
            <w:pPr>
              <w:spacing w:before="60" w:line="276" w:lineRule="auto"/>
              <w:rPr>
                <w:rFonts w:asciiTheme="minorHAnsi" w:hAnsiTheme="minorHAnsi" w:cs="Arial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To achieve a maximum level of customer satisfaction this agreement </w:t>
            </w:r>
            <w:proofErr w:type="gramStart"/>
            <w:r>
              <w:rPr>
                <w:rFonts w:asciiTheme="minorHAnsi" w:hAnsiTheme="minorHAnsi" w:cs="Arial"/>
                <w:sz w:val="19"/>
                <w:szCs w:val="19"/>
                <w:lang w:val="en-GB"/>
              </w:rPr>
              <w:t>is aligned</w:t>
            </w:r>
            <w:proofErr w:type="gramEnd"/>
            <w:r w:rsidR="00712A42"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 between both parties</w:t>
            </w:r>
            <w:r>
              <w:rPr>
                <w:rFonts w:asciiTheme="minorHAnsi" w:hAnsiTheme="minorHAnsi" w:cs="Arial"/>
                <w:sz w:val="19"/>
                <w:szCs w:val="19"/>
                <w:lang w:val="en-GB"/>
              </w:rPr>
              <w:t>. The quality target for any future deliveries of serial production parts is set to zero defect parts</w:t>
            </w:r>
            <w:r w:rsidR="008D5940"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 (zero ppm)</w:t>
            </w:r>
            <w:r>
              <w:rPr>
                <w:rFonts w:asciiTheme="minorHAnsi" w:hAnsiTheme="minorHAnsi" w:cs="Arial"/>
                <w:sz w:val="19"/>
                <w:szCs w:val="19"/>
                <w:lang w:val="en-GB"/>
              </w:rPr>
              <w:t>.</w:t>
            </w:r>
          </w:p>
          <w:p w:rsidR="00CB4425" w:rsidRDefault="002C197A" w:rsidP="00FF6070">
            <w:pPr>
              <w:spacing w:before="60" w:line="276" w:lineRule="auto"/>
              <w:rPr>
                <w:rFonts w:asciiTheme="minorHAnsi" w:hAnsiTheme="minorHAnsi" w:cs="Arial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 </w:t>
            </w:r>
          </w:p>
          <w:p w:rsidR="00CE3481" w:rsidRDefault="002C197A" w:rsidP="00FF6070">
            <w:pPr>
              <w:spacing w:before="60" w:line="276" w:lineRule="auto"/>
              <w:rPr>
                <w:rFonts w:asciiTheme="minorHAnsi" w:hAnsiTheme="minorHAnsi" w:cs="Arial"/>
                <w:color w:val="000000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19"/>
                <w:szCs w:val="19"/>
                <w:lang w:val="en-GB"/>
              </w:rPr>
              <w:t>Independent of this Zero Defect Agreement</w:t>
            </w:r>
            <w:r w:rsidR="00CE3481" w:rsidRPr="00974491">
              <w:rPr>
                <w:rFonts w:asciiTheme="minorHAnsi" w:hAnsiTheme="minorHAnsi" w:cs="Arial"/>
                <w:color w:val="000000"/>
                <w:sz w:val="19"/>
                <w:szCs w:val="19"/>
                <w:lang w:val="en-GB"/>
              </w:rPr>
              <w:t xml:space="preserve"> b</w:t>
            </w:r>
            <w:r>
              <w:rPr>
                <w:rFonts w:asciiTheme="minorHAnsi" w:hAnsiTheme="minorHAnsi" w:cs="Arial"/>
                <w:color w:val="000000"/>
                <w:sz w:val="19"/>
                <w:szCs w:val="19"/>
                <w:lang w:val="en-GB"/>
              </w:rPr>
              <w:t>etween Pierburg and the supplying party</w:t>
            </w:r>
            <w:r w:rsidR="00CE3481" w:rsidRPr="00974491">
              <w:rPr>
                <w:rFonts w:asciiTheme="minorHAnsi" w:hAnsiTheme="minorHAnsi" w:cs="Arial"/>
                <w:color w:val="000000"/>
                <w:sz w:val="19"/>
                <w:szCs w:val="19"/>
                <w:lang w:val="en-GB"/>
              </w:rPr>
              <w:t xml:space="preserve"> the liability of the supplie</w:t>
            </w:r>
            <w:r>
              <w:rPr>
                <w:rFonts w:asciiTheme="minorHAnsi" w:hAnsiTheme="minorHAnsi" w:cs="Arial"/>
                <w:color w:val="000000"/>
                <w:sz w:val="19"/>
                <w:szCs w:val="19"/>
                <w:lang w:val="en-GB"/>
              </w:rPr>
              <w:t>r regarding warranty and defect</w:t>
            </w:r>
            <w:r w:rsidR="00CE3481" w:rsidRPr="00974491">
              <w:rPr>
                <w:rFonts w:asciiTheme="minorHAnsi" w:hAnsiTheme="minorHAnsi" w:cs="Arial"/>
                <w:color w:val="000000"/>
                <w:sz w:val="19"/>
                <w:szCs w:val="19"/>
                <w:lang w:val="en-GB"/>
              </w:rPr>
              <w:t xml:space="preserve"> claims</w:t>
            </w:r>
            <w:r>
              <w:rPr>
                <w:rFonts w:asciiTheme="minorHAnsi" w:hAnsiTheme="minorHAnsi" w:cs="Arial"/>
                <w:color w:val="000000"/>
                <w:sz w:val="19"/>
                <w:szCs w:val="19"/>
                <w:lang w:val="en-GB"/>
              </w:rPr>
              <w:t xml:space="preserve"> remains</w:t>
            </w:r>
            <w:r w:rsidR="00341E12">
              <w:rPr>
                <w:rFonts w:asciiTheme="minorHAnsi" w:hAnsiTheme="minorHAnsi" w:cs="Arial"/>
                <w:color w:val="000000"/>
                <w:sz w:val="19"/>
                <w:szCs w:val="19"/>
                <w:lang w:val="en-GB"/>
              </w:rPr>
              <w:t xml:space="preserve"> unchanged</w:t>
            </w:r>
            <w:r w:rsidR="00CE3481" w:rsidRPr="00974491">
              <w:rPr>
                <w:rFonts w:asciiTheme="minorHAnsi" w:hAnsiTheme="minorHAnsi" w:cs="Arial"/>
                <w:color w:val="000000"/>
                <w:sz w:val="19"/>
                <w:szCs w:val="19"/>
                <w:lang w:val="en-GB"/>
              </w:rPr>
              <w:t>.</w:t>
            </w:r>
          </w:p>
          <w:p w:rsidR="002C197A" w:rsidRPr="00974491" w:rsidRDefault="002C197A" w:rsidP="00FF6070">
            <w:pPr>
              <w:spacing w:before="60" w:line="276" w:lineRule="auto"/>
              <w:rPr>
                <w:rFonts w:asciiTheme="minorHAnsi" w:hAnsiTheme="minorHAnsi" w:cs="Arial"/>
                <w:sz w:val="19"/>
                <w:szCs w:val="19"/>
                <w:lang w:val="en-GB"/>
              </w:rPr>
            </w:pPr>
          </w:p>
          <w:p w:rsidR="005856D2" w:rsidRDefault="00CE3481" w:rsidP="00FF6070">
            <w:pPr>
              <w:pStyle w:val="Endnotentext"/>
              <w:spacing w:before="60" w:after="120" w:line="276" w:lineRule="auto"/>
              <w:rPr>
                <w:rFonts w:asciiTheme="minorHAnsi" w:hAnsiTheme="minorHAnsi" w:cs="Arial"/>
                <w:sz w:val="19"/>
                <w:szCs w:val="19"/>
                <w:lang w:val="en-GB"/>
              </w:rPr>
            </w:pPr>
            <w:r w:rsidRPr="00974491"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We therefore ask you to </w:t>
            </w:r>
            <w:r w:rsidR="002C197A">
              <w:rPr>
                <w:rFonts w:asciiTheme="minorHAnsi" w:hAnsiTheme="minorHAnsi" w:cs="Arial"/>
                <w:sz w:val="19"/>
                <w:szCs w:val="19"/>
                <w:lang w:val="en-GB"/>
              </w:rPr>
              <w:t>ret</w:t>
            </w:r>
            <w:r w:rsidR="00284D5F">
              <w:rPr>
                <w:rFonts w:asciiTheme="minorHAnsi" w:hAnsiTheme="minorHAnsi" w:cs="Arial"/>
                <w:sz w:val="19"/>
                <w:szCs w:val="19"/>
                <w:lang w:val="en-GB"/>
              </w:rPr>
              <w:t>urn a</w:t>
            </w:r>
            <w:r w:rsidRPr="00974491"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 </w:t>
            </w:r>
            <w:r w:rsidR="00712A42">
              <w:rPr>
                <w:rFonts w:asciiTheme="minorHAnsi" w:hAnsiTheme="minorHAnsi" w:cs="Arial"/>
                <w:sz w:val="19"/>
                <w:szCs w:val="19"/>
                <w:lang w:val="en-GB"/>
              </w:rPr>
              <w:t>signed confirmation of this agreement</w:t>
            </w:r>
            <w:r w:rsidR="00284D5F"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 as part of the request for quotation</w:t>
            </w:r>
            <w:r w:rsidRPr="00974491">
              <w:rPr>
                <w:rFonts w:asciiTheme="minorHAnsi" w:hAnsiTheme="minorHAnsi" w:cs="Arial"/>
                <w:sz w:val="19"/>
                <w:szCs w:val="19"/>
                <w:lang w:val="en-GB"/>
              </w:rPr>
              <w:t>.</w:t>
            </w:r>
          </w:p>
          <w:p w:rsidR="004C15CB" w:rsidRPr="00F03122" w:rsidRDefault="004C15CB" w:rsidP="00FF6070">
            <w:pPr>
              <w:pStyle w:val="Endnotentext"/>
              <w:spacing w:before="60" w:after="120" w:line="276" w:lineRule="auto"/>
              <w:rPr>
                <w:rFonts w:asciiTheme="minorHAnsi" w:hAnsiTheme="minorHAnsi" w:cs="Arial"/>
                <w:sz w:val="19"/>
                <w:szCs w:val="19"/>
                <w:lang w:val="en-GB"/>
              </w:rPr>
            </w:pPr>
          </w:p>
        </w:tc>
      </w:tr>
    </w:tbl>
    <w:tbl>
      <w:tblPr>
        <w:tblpPr w:leftFromText="141" w:rightFromText="141" w:vertAnchor="text" w:horzAnchor="margin" w:tblpXSpec="center" w:tblpY="6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5F1CCF" w:rsidRPr="00F704F8" w:rsidTr="005F1CCF">
        <w:trPr>
          <w:trHeight w:val="1495"/>
        </w:trPr>
        <w:tc>
          <w:tcPr>
            <w:tcW w:w="10484" w:type="dxa"/>
            <w:shd w:val="clear" w:color="auto" w:fill="auto"/>
          </w:tcPr>
          <w:p w:rsidR="005F1CCF" w:rsidRPr="00FF6070" w:rsidRDefault="005F1CCF" w:rsidP="005F1CCF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FF607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The target agreements serves the purpose of continu</w:t>
            </w:r>
            <w:r w:rsidR="00BA376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ous</w:t>
            </w:r>
            <w:r w:rsidRPr="00FF607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improvement</w:t>
            </w:r>
            <w:r w:rsidRPr="00FF6070">
              <w:rPr>
                <w:rFonts w:asciiTheme="minorHAnsi" w:hAnsiTheme="minorHAnsi" w:cs="Arial"/>
                <w:sz w:val="22"/>
                <w:szCs w:val="22"/>
                <w:lang w:val="en-GB"/>
              </w:rPr>
              <w:t>.</w:t>
            </w:r>
          </w:p>
          <w:p w:rsidR="005F1CCF" w:rsidRPr="00FF6070" w:rsidRDefault="005F1CCF" w:rsidP="005F1CCF">
            <w:pPr>
              <w:spacing w:before="60" w:line="276" w:lineRule="auto"/>
              <w:ind w:left="57" w:right="57"/>
              <w:rPr>
                <w:rFonts w:asciiTheme="minorHAnsi" w:hAnsiTheme="minorHAnsi" w:cs="Arial"/>
                <w:sz w:val="19"/>
                <w:szCs w:val="19"/>
                <w:lang w:val="en-GB"/>
              </w:rPr>
            </w:pPr>
            <w:r w:rsidRPr="00FF6070"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The target agreements continue to be valid without change, even when the zero-defect target </w:t>
            </w:r>
            <w:proofErr w:type="gramStart"/>
            <w:r w:rsidRPr="00FF6070">
              <w:rPr>
                <w:rFonts w:asciiTheme="minorHAnsi" w:hAnsiTheme="minorHAnsi" w:cs="Arial"/>
                <w:sz w:val="19"/>
                <w:szCs w:val="19"/>
                <w:lang w:val="en-GB"/>
              </w:rPr>
              <w:t>is achieved</w:t>
            </w:r>
            <w:proofErr w:type="gramEnd"/>
            <w:r w:rsidRPr="00FF6070"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. The agreements are valid from start of series production. In case of dismissing the zero </w:t>
            </w:r>
            <w:proofErr w:type="gramStart"/>
            <w:r w:rsidRPr="00FF6070">
              <w:rPr>
                <w:rFonts w:asciiTheme="minorHAnsi" w:hAnsiTheme="minorHAnsi" w:cs="Arial"/>
                <w:sz w:val="19"/>
                <w:szCs w:val="19"/>
                <w:lang w:val="en-GB"/>
              </w:rPr>
              <w:t>defect</w:t>
            </w:r>
            <w:proofErr w:type="gramEnd"/>
            <w:r w:rsidRPr="00FF6070">
              <w:rPr>
                <w:rFonts w:asciiTheme="minorHAnsi" w:hAnsiTheme="minorHAnsi" w:cs="Arial"/>
                <w:sz w:val="19"/>
                <w:szCs w:val="19"/>
                <w:lang w:val="en-GB"/>
              </w:rPr>
              <w:t xml:space="preserve"> target continuous improvement actions shall be independently implemented by the supplying party.</w:t>
            </w:r>
          </w:p>
        </w:tc>
      </w:tr>
    </w:tbl>
    <w:tbl>
      <w:tblPr>
        <w:tblpPr w:leftFromText="141" w:rightFromText="141" w:vertAnchor="text" w:horzAnchor="margin" w:tblpXSpec="center" w:tblpY="-15"/>
        <w:tblOverlap w:val="never"/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401"/>
      </w:tblGrid>
      <w:tr w:rsidR="005F1CCF" w:rsidRPr="00F704F8" w:rsidTr="005F1CCF">
        <w:trPr>
          <w:trHeight w:val="404"/>
          <w:jc w:val="center"/>
        </w:trPr>
        <w:tc>
          <w:tcPr>
            <w:tcW w:w="5083" w:type="dxa"/>
            <w:shd w:val="clear" w:color="auto" w:fill="auto"/>
            <w:vAlign w:val="center"/>
          </w:tcPr>
          <w:p w:rsidR="005F1CCF" w:rsidRPr="004B0A83" w:rsidRDefault="005F1CCF" w:rsidP="005F1CCF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</w:rPr>
              <w:t>Acknowledgement &amp; recogn</w:t>
            </w:r>
            <w:r w:rsidR="00BA376F">
              <w:rPr>
                <w:rFonts w:asciiTheme="minorHAnsi" w:hAnsiTheme="minorHAnsi" w:cs="Arial"/>
                <w:b/>
              </w:rPr>
              <w:t>i</w:t>
            </w:r>
            <w:r>
              <w:rPr>
                <w:rFonts w:asciiTheme="minorHAnsi" w:hAnsiTheme="minorHAnsi" w:cs="Arial"/>
                <w:b/>
              </w:rPr>
              <w:t xml:space="preserve">tion by </w:t>
            </w:r>
            <w:r w:rsidRPr="004B0A83">
              <w:rPr>
                <w:rFonts w:asciiTheme="minorHAnsi" w:hAnsiTheme="minorHAnsi" w:cs="Arial"/>
                <w:b/>
              </w:rPr>
              <w:t xml:space="preserve">Supplier 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5F1CCF" w:rsidRPr="00234787" w:rsidRDefault="005F1CCF" w:rsidP="005F1CCF">
            <w:pPr>
              <w:spacing w:before="120" w:after="120"/>
              <w:rPr>
                <w:rFonts w:asciiTheme="minorHAnsi" w:hAnsiTheme="minorHAnsi" w:cs="Arial"/>
                <w:b/>
                <w:lang w:val="en-US"/>
              </w:rPr>
            </w:pPr>
            <w:r w:rsidRPr="00234787">
              <w:rPr>
                <w:rFonts w:asciiTheme="minorHAnsi" w:hAnsiTheme="minorHAnsi" w:cs="Arial"/>
                <w:b/>
                <w:lang w:val="en-US"/>
              </w:rPr>
              <w:t>Release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 by</w:t>
            </w:r>
            <w:r w:rsidRPr="00234787">
              <w:rPr>
                <w:rFonts w:asciiTheme="minorHAnsi" w:hAnsiTheme="minorHAnsi" w:cs="Arial"/>
                <w:b/>
                <w:lang w:val="en-US"/>
              </w:rPr>
              <w:t xml:space="preserve"> Pierburg Supplier Quality Development </w:t>
            </w:r>
          </w:p>
        </w:tc>
      </w:tr>
      <w:tr w:rsidR="005F1CCF" w:rsidRPr="004B0A83" w:rsidTr="005F1CCF">
        <w:trPr>
          <w:trHeight w:val="482"/>
          <w:jc w:val="center"/>
        </w:trPr>
        <w:tc>
          <w:tcPr>
            <w:tcW w:w="5083" w:type="dxa"/>
            <w:shd w:val="clear" w:color="auto" w:fill="auto"/>
            <w:vAlign w:val="center"/>
          </w:tcPr>
          <w:p w:rsidR="005F1CCF" w:rsidRPr="004B0A83" w:rsidRDefault="005F1CCF" w:rsidP="005F1CCF">
            <w:pPr>
              <w:spacing w:before="60"/>
              <w:rPr>
                <w:rFonts w:asciiTheme="minorHAnsi" w:hAnsiTheme="minorHAnsi" w:cs="Arial"/>
                <w:b/>
              </w:rPr>
            </w:pPr>
            <w:r w:rsidRPr="004B0A83">
              <w:rPr>
                <w:rFonts w:asciiTheme="minorHAnsi" w:hAnsiTheme="minorHAnsi" w:cs="Arial"/>
                <w:b/>
              </w:rPr>
              <w:t>Date</w:t>
            </w:r>
            <w:r w:rsidRPr="004B0A83">
              <w:rPr>
                <w:rFonts w:asciiTheme="minorHAnsi" w:hAnsiTheme="minorHAnsi" w:cs="Arial"/>
              </w:rPr>
              <w:tab/>
            </w:r>
            <w:r w:rsidRPr="00974491">
              <w:rPr>
                <w:rFonts w:asciiTheme="minorHAnsi" w:hAnsiTheme="minorHAnsi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" w:name="Text22"/>
            <w:r w:rsidRPr="00974491">
              <w:rPr>
                <w:rFonts w:asciiTheme="minorHAnsi" w:hAnsiTheme="minorHAnsi" w:cs="Arial"/>
              </w:rPr>
              <w:instrText xml:space="preserve"> FORMTEXT </w:instrText>
            </w:r>
            <w:r w:rsidRPr="00974491">
              <w:rPr>
                <w:rFonts w:asciiTheme="minorHAnsi" w:hAnsiTheme="minorHAnsi" w:cs="Arial"/>
              </w:rPr>
            </w:r>
            <w:r w:rsidRPr="00974491">
              <w:rPr>
                <w:rFonts w:asciiTheme="minorHAnsi" w:hAnsiTheme="minorHAnsi" w:cs="Arial"/>
              </w:rPr>
              <w:fldChar w:fldCharType="separate"/>
            </w:r>
            <w:bookmarkStart w:id="3" w:name="_GoBack"/>
            <w:r w:rsidRPr="00974491">
              <w:rPr>
                <w:rFonts w:asciiTheme="minorHAnsi" w:hAnsiTheme="minorHAnsi" w:cs="Arial"/>
                <w:noProof/>
              </w:rPr>
              <w:t> </w:t>
            </w:r>
            <w:r w:rsidRPr="00974491">
              <w:rPr>
                <w:rFonts w:asciiTheme="minorHAnsi" w:hAnsiTheme="minorHAnsi" w:cs="Arial"/>
                <w:noProof/>
              </w:rPr>
              <w:t> </w:t>
            </w:r>
            <w:r w:rsidRPr="00974491">
              <w:rPr>
                <w:rFonts w:asciiTheme="minorHAnsi" w:hAnsiTheme="minorHAnsi" w:cs="Arial"/>
                <w:noProof/>
              </w:rPr>
              <w:t> </w:t>
            </w:r>
            <w:r w:rsidRPr="00974491">
              <w:rPr>
                <w:rFonts w:asciiTheme="minorHAnsi" w:hAnsiTheme="minorHAnsi" w:cs="Arial"/>
                <w:noProof/>
              </w:rPr>
              <w:t> </w:t>
            </w:r>
            <w:r w:rsidRPr="00974491">
              <w:rPr>
                <w:rFonts w:asciiTheme="minorHAnsi" w:hAnsiTheme="minorHAnsi" w:cs="Arial"/>
                <w:noProof/>
              </w:rPr>
              <w:t> </w:t>
            </w:r>
            <w:bookmarkEnd w:id="3"/>
            <w:r w:rsidRPr="00974491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  <w:tc>
          <w:tcPr>
            <w:tcW w:w="5401" w:type="dxa"/>
            <w:shd w:val="clear" w:color="auto" w:fill="auto"/>
            <w:vAlign w:val="center"/>
          </w:tcPr>
          <w:p w:rsidR="005F1CCF" w:rsidRPr="004B0A83" w:rsidRDefault="005F1CCF" w:rsidP="005F1CCF">
            <w:pPr>
              <w:spacing w:before="60"/>
              <w:rPr>
                <w:rFonts w:asciiTheme="minorHAnsi" w:hAnsiTheme="minorHAnsi" w:cs="Arial"/>
                <w:b/>
              </w:rPr>
            </w:pPr>
            <w:r w:rsidRPr="004B0A83">
              <w:rPr>
                <w:rFonts w:asciiTheme="minorHAnsi" w:hAnsiTheme="minorHAnsi" w:cs="Arial"/>
                <w:b/>
              </w:rPr>
              <w:t>Date</w:t>
            </w:r>
            <w:r>
              <w:rPr>
                <w:rFonts w:asciiTheme="minorHAnsi" w:hAnsiTheme="minorHAnsi" w:cs="Arial"/>
                <w:b/>
              </w:rPr>
              <w:t xml:space="preserve">     </w:t>
            </w:r>
            <w:r w:rsidRPr="00974491">
              <w:rPr>
                <w:rFonts w:asciiTheme="minorHAnsi" w:hAnsiTheme="minorHAnsi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74491">
              <w:rPr>
                <w:rFonts w:asciiTheme="minorHAnsi" w:hAnsiTheme="minorHAnsi" w:cs="Arial"/>
              </w:rPr>
              <w:instrText xml:space="preserve"> FORMTEXT </w:instrText>
            </w:r>
            <w:r w:rsidRPr="00974491">
              <w:rPr>
                <w:rFonts w:asciiTheme="minorHAnsi" w:hAnsiTheme="minorHAnsi" w:cs="Arial"/>
              </w:rPr>
            </w:r>
            <w:r w:rsidRPr="00974491">
              <w:rPr>
                <w:rFonts w:asciiTheme="minorHAnsi" w:hAnsiTheme="minorHAnsi" w:cs="Arial"/>
              </w:rPr>
              <w:fldChar w:fldCharType="separate"/>
            </w:r>
            <w:r w:rsidRPr="00974491">
              <w:rPr>
                <w:rFonts w:asciiTheme="minorHAnsi" w:hAnsiTheme="minorHAnsi" w:cs="Arial"/>
                <w:noProof/>
              </w:rPr>
              <w:t> </w:t>
            </w:r>
            <w:r w:rsidRPr="00974491">
              <w:rPr>
                <w:rFonts w:asciiTheme="minorHAnsi" w:hAnsiTheme="minorHAnsi" w:cs="Arial"/>
                <w:noProof/>
              </w:rPr>
              <w:t> </w:t>
            </w:r>
            <w:r w:rsidRPr="00974491">
              <w:rPr>
                <w:rFonts w:asciiTheme="minorHAnsi" w:hAnsiTheme="minorHAnsi" w:cs="Arial"/>
                <w:noProof/>
              </w:rPr>
              <w:t> </w:t>
            </w:r>
            <w:r w:rsidRPr="00974491">
              <w:rPr>
                <w:rFonts w:asciiTheme="minorHAnsi" w:hAnsiTheme="minorHAnsi" w:cs="Arial"/>
                <w:noProof/>
              </w:rPr>
              <w:t> </w:t>
            </w:r>
            <w:r w:rsidRPr="00974491">
              <w:rPr>
                <w:rFonts w:asciiTheme="minorHAnsi" w:hAnsiTheme="minorHAnsi" w:cs="Arial"/>
                <w:noProof/>
              </w:rPr>
              <w:t> </w:t>
            </w:r>
            <w:r w:rsidRPr="00974491">
              <w:rPr>
                <w:rFonts w:asciiTheme="minorHAnsi" w:hAnsiTheme="minorHAnsi" w:cs="Arial"/>
              </w:rPr>
              <w:fldChar w:fldCharType="end"/>
            </w:r>
          </w:p>
        </w:tc>
      </w:tr>
      <w:tr w:rsidR="005F1CCF" w:rsidRPr="00AF6B82" w:rsidTr="005F1CCF">
        <w:trPr>
          <w:trHeight w:val="895"/>
          <w:jc w:val="center"/>
        </w:trPr>
        <w:tc>
          <w:tcPr>
            <w:tcW w:w="5083" w:type="dxa"/>
            <w:shd w:val="clear" w:color="auto" w:fill="auto"/>
            <w:vAlign w:val="center"/>
          </w:tcPr>
          <w:p w:rsidR="005F1CCF" w:rsidRDefault="005F1CCF" w:rsidP="005F1CCF">
            <w:pPr>
              <w:spacing w:line="36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b/>
              </w:rPr>
              <w:t xml:space="preserve">Name, Function / Department </w:t>
            </w:r>
          </w:p>
          <w:p w:rsidR="005F1CCF" w:rsidRDefault="005F1CCF" w:rsidP="005F1CCF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  <w:p w:rsidR="005F1CCF" w:rsidRPr="004B0A83" w:rsidRDefault="005F1CCF" w:rsidP="005F1CCF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4B0A83">
              <w:rPr>
                <w:rFonts w:asciiTheme="minorHAnsi" w:hAnsiTheme="minorHAnsi" w:cs="Arial"/>
                <w:b/>
              </w:rPr>
              <w:t>Signature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5F1CCF" w:rsidRDefault="005F1CCF" w:rsidP="005F1CCF">
            <w:pPr>
              <w:spacing w:line="36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b/>
              </w:rPr>
              <w:t>Name, Function / Department</w:t>
            </w:r>
          </w:p>
          <w:p w:rsidR="005F1CCF" w:rsidRDefault="005F1CCF" w:rsidP="005F1CCF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  <w:p w:rsidR="005F1CCF" w:rsidRPr="00AF6B82" w:rsidRDefault="005F1CCF" w:rsidP="005F1CCF">
            <w:pPr>
              <w:spacing w:line="360" w:lineRule="auto"/>
              <w:rPr>
                <w:rFonts w:asciiTheme="minorHAnsi" w:hAnsiTheme="minorHAnsi" w:cs="Arial"/>
                <w:b/>
                <w:lang w:val="en-US"/>
              </w:rPr>
            </w:pPr>
            <w:r w:rsidRPr="00AF6B82">
              <w:rPr>
                <w:rFonts w:asciiTheme="minorHAnsi" w:hAnsiTheme="minorHAnsi" w:cs="Arial"/>
                <w:b/>
                <w:lang w:val="en-US"/>
              </w:rPr>
              <w:t>Signature</w:t>
            </w:r>
          </w:p>
        </w:tc>
      </w:tr>
    </w:tbl>
    <w:p w:rsidR="00CD1887" w:rsidRPr="005856D2" w:rsidRDefault="00CD1887">
      <w:pPr>
        <w:rPr>
          <w:rFonts w:asciiTheme="minorHAnsi" w:hAnsiTheme="minorHAnsi"/>
          <w:sz w:val="6"/>
          <w:szCs w:val="6"/>
          <w:lang w:val="en-US"/>
        </w:rPr>
      </w:pPr>
    </w:p>
    <w:p w:rsidR="00B25A6B" w:rsidRPr="00CE3481" w:rsidRDefault="00B25A6B">
      <w:pPr>
        <w:rPr>
          <w:rFonts w:asciiTheme="minorHAnsi" w:hAnsiTheme="minorHAnsi"/>
          <w:sz w:val="6"/>
          <w:szCs w:val="6"/>
          <w:lang w:val="en-US"/>
        </w:rPr>
      </w:pPr>
    </w:p>
    <w:p w:rsidR="00AF6B82" w:rsidRPr="005856D2" w:rsidRDefault="00AF6B82" w:rsidP="00AF6B82">
      <w:pPr>
        <w:pStyle w:val="Endnotentext"/>
        <w:rPr>
          <w:lang w:val="en-US"/>
        </w:rPr>
      </w:pPr>
    </w:p>
    <w:sectPr w:rsidR="00AF6B82" w:rsidRPr="005856D2">
      <w:headerReference w:type="default" r:id="rId9"/>
      <w:footerReference w:type="default" r:id="rId10"/>
      <w:pgSz w:w="11906" w:h="16838" w:code="9"/>
      <w:pgMar w:top="680" w:right="680" w:bottom="726" w:left="794" w:header="28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05" w:rsidRDefault="00A11705">
      <w:r>
        <w:separator/>
      </w:r>
    </w:p>
  </w:endnote>
  <w:endnote w:type="continuationSeparator" w:id="0">
    <w:p w:rsidR="00A11705" w:rsidRDefault="00A1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9"/>
      <w:gridCol w:w="4326"/>
      <w:gridCol w:w="1649"/>
    </w:tblGrid>
    <w:tr w:rsidR="00670E63" w:rsidRPr="00090266" w:rsidTr="00090266">
      <w:tc>
        <w:tcPr>
          <w:tcW w:w="4503" w:type="dxa"/>
          <w:tcBorders>
            <w:bottom w:val="dotted" w:sz="4" w:space="0" w:color="auto"/>
          </w:tcBorders>
          <w:shd w:val="clear" w:color="auto" w:fill="auto"/>
          <w:vAlign w:val="center"/>
        </w:tcPr>
        <w:p w:rsidR="00670E63" w:rsidRPr="004B0A83" w:rsidRDefault="00670E63" w:rsidP="00C857E0">
          <w:pPr>
            <w:pStyle w:val="Fuzeile"/>
            <w:tabs>
              <w:tab w:val="clear" w:pos="4536"/>
              <w:tab w:val="clear" w:pos="9072"/>
              <w:tab w:val="left" w:pos="1532"/>
              <w:tab w:val="left" w:pos="8080"/>
            </w:tabs>
            <w:spacing w:before="40" w:after="20"/>
            <w:rPr>
              <w:rFonts w:ascii="Calibri" w:hAnsi="Calibri"/>
              <w:b/>
              <w:sz w:val="16"/>
              <w:szCs w:val="16"/>
            </w:rPr>
          </w:pPr>
          <w:r w:rsidRPr="004B0A83">
            <w:rPr>
              <w:rFonts w:ascii="Calibri" w:hAnsi="Calibri"/>
              <w:sz w:val="16"/>
              <w:szCs w:val="16"/>
            </w:rPr>
            <w:t>Author:</w:t>
          </w:r>
          <w:r w:rsidRPr="004B0A83">
            <w:rPr>
              <w:rFonts w:ascii="Calibri" w:hAnsi="Calibri"/>
              <w:sz w:val="16"/>
              <w:szCs w:val="16"/>
            </w:rPr>
            <w:tab/>
            <w:t xml:space="preserve">SQD – Team         </w:t>
          </w:r>
        </w:p>
      </w:tc>
      <w:tc>
        <w:tcPr>
          <w:tcW w:w="4394" w:type="dxa"/>
          <w:tcBorders>
            <w:bottom w:val="dotted" w:sz="4" w:space="0" w:color="auto"/>
          </w:tcBorders>
          <w:shd w:val="clear" w:color="auto" w:fill="auto"/>
        </w:tcPr>
        <w:p w:rsidR="00670E63" w:rsidRPr="004B0A83" w:rsidRDefault="00670E63" w:rsidP="00C857E0">
          <w:pPr>
            <w:pStyle w:val="Endnotentext"/>
            <w:tabs>
              <w:tab w:val="left" w:pos="1139"/>
              <w:tab w:val="left" w:pos="1449"/>
              <w:tab w:val="left" w:pos="8080"/>
            </w:tabs>
            <w:spacing w:before="40" w:after="20"/>
            <w:rPr>
              <w:rFonts w:ascii="Calibri" w:hAnsi="Calibri"/>
              <w:sz w:val="16"/>
              <w:szCs w:val="16"/>
            </w:rPr>
          </w:pPr>
          <w:r w:rsidRPr="004B0A83">
            <w:rPr>
              <w:rFonts w:ascii="Calibri" w:hAnsi="Calibri"/>
              <w:sz w:val="16"/>
              <w:szCs w:val="16"/>
            </w:rPr>
            <w:sym w:font="Symbol" w:char="F0D3"/>
          </w:r>
          <w:r w:rsidR="00C857E0">
            <w:rPr>
              <w:rFonts w:ascii="Calibri" w:hAnsi="Calibri"/>
              <w:sz w:val="16"/>
              <w:szCs w:val="16"/>
            </w:rPr>
            <w:t xml:space="preserve"> </w:t>
          </w:r>
          <w:r w:rsidRPr="004B0A83">
            <w:rPr>
              <w:rFonts w:ascii="Calibri" w:hAnsi="Calibri"/>
              <w:sz w:val="16"/>
              <w:szCs w:val="16"/>
            </w:rPr>
            <w:t xml:space="preserve">Pierburg </w:t>
          </w:r>
          <w:r w:rsidRPr="004B0A83">
            <w:rPr>
              <w:rFonts w:ascii="Calibri" w:hAnsi="Calibri"/>
              <w:sz w:val="16"/>
              <w:szCs w:val="16"/>
            </w:rPr>
            <w:tab/>
          </w:r>
        </w:p>
      </w:tc>
      <w:tc>
        <w:tcPr>
          <w:tcW w:w="1675" w:type="dxa"/>
          <w:tcBorders>
            <w:bottom w:val="dotted" w:sz="4" w:space="0" w:color="auto"/>
          </w:tcBorders>
          <w:shd w:val="clear" w:color="auto" w:fill="auto"/>
        </w:tcPr>
        <w:p w:rsidR="00670E63" w:rsidRPr="00C32C29" w:rsidRDefault="00670E63" w:rsidP="00C32C29">
          <w:pPr>
            <w:pStyle w:val="Fuzeile"/>
            <w:tabs>
              <w:tab w:val="clear" w:pos="4536"/>
              <w:tab w:val="clear" w:pos="9072"/>
              <w:tab w:val="left" w:pos="8080"/>
            </w:tabs>
            <w:spacing w:before="40" w:after="20"/>
            <w:rPr>
              <w:rFonts w:ascii="Calibri" w:hAnsi="Calibri"/>
              <w:b/>
              <w:sz w:val="16"/>
              <w:szCs w:val="16"/>
            </w:rPr>
          </w:pPr>
          <w:r w:rsidRPr="004B0A83">
            <w:rPr>
              <w:rFonts w:ascii="Calibri" w:hAnsi="Calibri"/>
              <w:b/>
              <w:sz w:val="16"/>
              <w:szCs w:val="16"/>
            </w:rPr>
            <w:t xml:space="preserve">Version: </w:t>
          </w:r>
          <w:r w:rsidR="00483BD0">
            <w:rPr>
              <w:rFonts w:ascii="Calibri" w:hAnsi="Calibri"/>
              <w:b/>
              <w:sz w:val="16"/>
              <w:szCs w:val="16"/>
            </w:rPr>
            <w:t>5</w:t>
          </w:r>
          <w:r w:rsidR="004B0A83">
            <w:rPr>
              <w:rFonts w:ascii="Calibri" w:hAnsi="Calibri"/>
              <w:b/>
              <w:sz w:val="16"/>
              <w:szCs w:val="16"/>
            </w:rPr>
            <w:t>.0</w:t>
          </w:r>
        </w:p>
      </w:tc>
    </w:tr>
    <w:tr w:rsidR="00A831F6" w:rsidRPr="00090266" w:rsidTr="00090266">
      <w:tc>
        <w:tcPr>
          <w:tcW w:w="4503" w:type="dxa"/>
          <w:tcBorders>
            <w:top w:val="dotted" w:sz="4" w:space="0" w:color="auto"/>
          </w:tcBorders>
          <w:shd w:val="clear" w:color="auto" w:fill="auto"/>
          <w:vAlign w:val="center"/>
        </w:tcPr>
        <w:p w:rsidR="00A831F6" w:rsidRPr="004B0A83" w:rsidRDefault="00A831F6" w:rsidP="00C857E0">
          <w:pPr>
            <w:pStyle w:val="Fuzeile"/>
            <w:tabs>
              <w:tab w:val="clear" w:pos="4536"/>
              <w:tab w:val="clear" w:pos="9072"/>
              <w:tab w:val="left" w:pos="1547"/>
              <w:tab w:val="left" w:pos="8080"/>
            </w:tabs>
            <w:spacing w:before="20" w:after="40"/>
            <w:rPr>
              <w:rFonts w:ascii="Calibri" w:hAnsi="Calibri"/>
              <w:sz w:val="16"/>
              <w:szCs w:val="16"/>
            </w:rPr>
          </w:pPr>
          <w:r w:rsidRPr="004B0A83">
            <w:rPr>
              <w:rFonts w:ascii="Calibri" w:hAnsi="Calibri"/>
              <w:sz w:val="16"/>
              <w:szCs w:val="16"/>
            </w:rPr>
            <w:t>Approval</w:t>
          </w:r>
          <w:r w:rsidR="00C857E0">
            <w:rPr>
              <w:rFonts w:ascii="Calibri" w:hAnsi="Calibri"/>
              <w:sz w:val="16"/>
              <w:szCs w:val="16"/>
            </w:rPr>
            <w:t xml:space="preserve">: </w:t>
          </w:r>
          <w:r w:rsidR="00C857E0">
            <w:rPr>
              <w:rFonts w:ascii="Calibri" w:hAnsi="Calibri"/>
              <w:sz w:val="16"/>
              <w:szCs w:val="16"/>
            </w:rPr>
            <w:tab/>
            <w:t xml:space="preserve">Dept. Manager </w:t>
          </w:r>
          <w:r w:rsidRPr="004B0A83">
            <w:rPr>
              <w:rFonts w:ascii="Calibri" w:hAnsi="Calibri"/>
              <w:sz w:val="16"/>
              <w:szCs w:val="16"/>
            </w:rPr>
            <w:t>SQD</w:t>
          </w:r>
        </w:p>
      </w:tc>
      <w:tc>
        <w:tcPr>
          <w:tcW w:w="4394" w:type="dxa"/>
          <w:tcBorders>
            <w:top w:val="dotted" w:sz="4" w:space="0" w:color="auto"/>
          </w:tcBorders>
          <w:shd w:val="clear" w:color="auto" w:fill="auto"/>
          <w:vAlign w:val="center"/>
        </w:tcPr>
        <w:p w:rsidR="00A831F6" w:rsidRPr="004B0A83" w:rsidRDefault="00A831F6" w:rsidP="00483BD0">
          <w:pPr>
            <w:pStyle w:val="Fuzeile"/>
            <w:tabs>
              <w:tab w:val="clear" w:pos="4536"/>
              <w:tab w:val="clear" w:pos="9072"/>
              <w:tab w:val="left" w:pos="1449"/>
              <w:tab w:val="left" w:pos="8080"/>
            </w:tabs>
            <w:spacing w:before="20" w:after="40"/>
            <w:rPr>
              <w:rFonts w:ascii="Calibri" w:hAnsi="Calibri"/>
              <w:sz w:val="16"/>
              <w:szCs w:val="16"/>
            </w:rPr>
          </w:pPr>
          <w:r w:rsidRPr="004B0A83">
            <w:rPr>
              <w:rFonts w:ascii="Calibri" w:hAnsi="Calibri"/>
              <w:b/>
              <w:sz w:val="16"/>
              <w:szCs w:val="16"/>
            </w:rPr>
            <w:t xml:space="preserve">Date: </w:t>
          </w:r>
          <w:r w:rsidRPr="004B0A83">
            <w:rPr>
              <w:rFonts w:ascii="Calibri" w:hAnsi="Calibri"/>
              <w:b/>
              <w:sz w:val="16"/>
              <w:szCs w:val="16"/>
            </w:rPr>
            <w:tab/>
          </w:r>
          <w:r w:rsidR="00483BD0">
            <w:rPr>
              <w:rFonts w:ascii="Calibri" w:hAnsi="Calibri"/>
              <w:b/>
              <w:sz w:val="16"/>
              <w:szCs w:val="16"/>
            </w:rPr>
            <w:t>02.11.2022</w:t>
          </w:r>
        </w:p>
      </w:tc>
      <w:tc>
        <w:tcPr>
          <w:tcW w:w="1675" w:type="dxa"/>
          <w:tcBorders>
            <w:top w:val="dotted" w:sz="4" w:space="0" w:color="auto"/>
          </w:tcBorders>
          <w:shd w:val="clear" w:color="auto" w:fill="auto"/>
          <w:vAlign w:val="center"/>
        </w:tcPr>
        <w:p w:rsidR="00A831F6" w:rsidRPr="004B0A83" w:rsidRDefault="00A831F6" w:rsidP="00C857E0">
          <w:pPr>
            <w:pStyle w:val="Fuzeile"/>
            <w:tabs>
              <w:tab w:val="clear" w:pos="4536"/>
              <w:tab w:val="clear" w:pos="9072"/>
              <w:tab w:val="left" w:pos="8080"/>
            </w:tabs>
            <w:spacing w:before="20" w:after="40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4B0A83">
            <w:rPr>
              <w:rFonts w:ascii="Calibri" w:hAnsi="Calibri"/>
              <w:b/>
              <w:color w:val="000000"/>
              <w:sz w:val="16"/>
              <w:szCs w:val="16"/>
            </w:rPr>
            <w:t>Form</w:t>
          </w:r>
          <w:r w:rsidR="00974491">
            <w:rPr>
              <w:rFonts w:ascii="Calibri" w:hAnsi="Calibri"/>
              <w:b/>
              <w:color w:val="000000"/>
              <w:sz w:val="16"/>
              <w:szCs w:val="16"/>
            </w:rPr>
            <w:t xml:space="preserve"> 5</w:t>
          </w:r>
        </w:p>
      </w:tc>
    </w:tr>
  </w:tbl>
  <w:p w:rsidR="0035109A" w:rsidRPr="005940FA" w:rsidRDefault="0035109A" w:rsidP="005940FA">
    <w:pPr>
      <w:pStyle w:val="Fuzeile"/>
      <w:tabs>
        <w:tab w:val="clear" w:pos="4536"/>
        <w:tab w:val="clear" w:pos="9072"/>
        <w:tab w:val="right" w:pos="10206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05" w:rsidRDefault="00A11705">
      <w:r>
        <w:separator/>
      </w:r>
    </w:p>
  </w:footnote>
  <w:footnote w:type="continuationSeparator" w:id="0">
    <w:p w:rsidR="00A11705" w:rsidRDefault="00A1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AF" w:rsidRDefault="00836BAF">
    <w:pPr>
      <w:pStyle w:val="Kopfzeile"/>
    </w:pPr>
  </w:p>
  <w:p w:rsidR="00836BAF" w:rsidRDefault="00836B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644"/>
    <w:multiLevelType w:val="hybridMultilevel"/>
    <w:tmpl w:val="2946A784"/>
    <w:lvl w:ilvl="0" w:tplc="197040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1C0D"/>
    <w:multiLevelType w:val="multilevel"/>
    <w:tmpl w:val="2946A78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81A71"/>
    <w:multiLevelType w:val="multilevel"/>
    <w:tmpl w:val="2946A78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B627D"/>
    <w:multiLevelType w:val="singleLevel"/>
    <w:tmpl w:val="40C42EAC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DhYswmdzAwIPCXpjWs7Vx4UBs2UM6KFcVPD6YoehIkbdC3/9kVb7usMeZ1enMMJe9BIsGX0Y2vRlXZobpH3RQ==" w:salt="KFsHwIPjFUJtu4cdvJ/dG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F9"/>
    <w:rsid w:val="00000922"/>
    <w:rsid w:val="00002BB8"/>
    <w:rsid w:val="000170AA"/>
    <w:rsid w:val="00025AF0"/>
    <w:rsid w:val="00027395"/>
    <w:rsid w:val="0005283D"/>
    <w:rsid w:val="00073AE7"/>
    <w:rsid w:val="0008519A"/>
    <w:rsid w:val="000900D5"/>
    <w:rsid w:val="00090266"/>
    <w:rsid w:val="000917A5"/>
    <w:rsid w:val="00093043"/>
    <w:rsid w:val="000B1334"/>
    <w:rsid w:val="000C2A0C"/>
    <w:rsid w:val="000C719F"/>
    <w:rsid w:val="000D2B65"/>
    <w:rsid w:val="000F480D"/>
    <w:rsid w:val="00100840"/>
    <w:rsid w:val="00107445"/>
    <w:rsid w:val="001133F0"/>
    <w:rsid w:val="00122A76"/>
    <w:rsid w:val="0012706C"/>
    <w:rsid w:val="0013315B"/>
    <w:rsid w:val="00144495"/>
    <w:rsid w:val="001574CE"/>
    <w:rsid w:val="00193548"/>
    <w:rsid w:val="001E3496"/>
    <w:rsid w:val="00231CB7"/>
    <w:rsid w:val="00234787"/>
    <w:rsid w:val="00240078"/>
    <w:rsid w:val="00257D01"/>
    <w:rsid w:val="0026539A"/>
    <w:rsid w:val="00282F6F"/>
    <w:rsid w:val="00284D5F"/>
    <w:rsid w:val="002B5F6B"/>
    <w:rsid w:val="002C197A"/>
    <w:rsid w:val="002C3939"/>
    <w:rsid w:val="002E3B3D"/>
    <w:rsid w:val="00302038"/>
    <w:rsid w:val="003112F2"/>
    <w:rsid w:val="00315D07"/>
    <w:rsid w:val="00316422"/>
    <w:rsid w:val="00341E12"/>
    <w:rsid w:val="0035109A"/>
    <w:rsid w:val="003A47C7"/>
    <w:rsid w:val="003D5DC2"/>
    <w:rsid w:val="003F28B3"/>
    <w:rsid w:val="00401443"/>
    <w:rsid w:val="004277B0"/>
    <w:rsid w:val="004416A2"/>
    <w:rsid w:val="00444D95"/>
    <w:rsid w:val="00464DD5"/>
    <w:rsid w:val="00465790"/>
    <w:rsid w:val="00474D67"/>
    <w:rsid w:val="00483BD0"/>
    <w:rsid w:val="004A0B4E"/>
    <w:rsid w:val="004B0A83"/>
    <w:rsid w:val="004C15CB"/>
    <w:rsid w:val="004C7C37"/>
    <w:rsid w:val="004D45E5"/>
    <w:rsid w:val="005856D2"/>
    <w:rsid w:val="005940FA"/>
    <w:rsid w:val="005A1CEC"/>
    <w:rsid w:val="005A4BDD"/>
    <w:rsid w:val="005A57E2"/>
    <w:rsid w:val="005B7E41"/>
    <w:rsid w:val="005D4D76"/>
    <w:rsid w:val="005D646D"/>
    <w:rsid w:val="005D791C"/>
    <w:rsid w:val="005F0A6E"/>
    <w:rsid w:val="005F1CCF"/>
    <w:rsid w:val="005F5978"/>
    <w:rsid w:val="0060087E"/>
    <w:rsid w:val="006454C2"/>
    <w:rsid w:val="0065480E"/>
    <w:rsid w:val="0066061C"/>
    <w:rsid w:val="00661154"/>
    <w:rsid w:val="00670E63"/>
    <w:rsid w:val="00674A5D"/>
    <w:rsid w:val="006B4CD0"/>
    <w:rsid w:val="006B7211"/>
    <w:rsid w:val="006B72BB"/>
    <w:rsid w:val="006C6199"/>
    <w:rsid w:val="006D3BD2"/>
    <w:rsid w:val="006D3EF9"/>
    <w:rsid w:val="00712A42"/>
    <w:rsid w:val="00730750"/>
    <w:rsid w:val="007562FF"/>
    <w:rsid w:val="00761EF5"/>
    <w:rsid w:val="00764190"/>
    <w:rsid w:val="0076652D"/>
    <w:rsid w:val="00776732"/>
    <w:rsid w:val="00794405"/>
    <w:rsid w:val="00796749"/>
    <w:rsid w:val="007B017E"/>
    <w:rsid w:val="007B74BE"/>
    <w:rsid w:val="007D2EBF"/>
    <w:rsid w:val="007E2BAB"/>
    <w:rsid w:val="007F0C44"/>
    <w:rsid w:val="008042F8"/>
    <w:rsid w:val="00822748"/>
    <w:rsid w:val="00831A8A"/>
    <w:rsid w:val="00832279"/>
    <w:rsid w:val="00836BAF"/>
    <w:rsid w:val="00860FE9"/>
    <w:rsid w:val="008740D2"/>
    <w:rsid w:val="0088608B"/>
    <w:rsid w:val="008D5940"/>
    <w:rsid w:val="008E2F00"/>
    <w:rsid w:val="008F26E5"/>
    <w:rsid w:val="008F7F6C"/>
    <w:rsid w:val="00912AE9"/>
    <w:rsid w:val="009169DC"/>
    <w:rsid w:val="009232F2"/>
    <w:rsid w:val="0093088D"/>
    <w:rsid w:val="0093532A"/>
    <w:rsid w:val="0095487C"/>
    <w:rsid w:val="009604A5"/>
    <w:rsid w:val="00961ECD"/>
    <w:rsid w:val="00974491"/>
    <w:rsid w:val="009905D8"/>
    <w:rsid w:val="009951FB"/>
    <w:rsid w:val="009A2DFF"/>
    <w:rsid w:val="009A73B7"/>
    <w:rsid w:val="009C2D72"/>
    <w:rsid w:val="009D37AD"/>
    <w:rsid w:val="009E0D63"/>
    <w:rsid w:val="00A01050"/>
    <w:rsid w:val="00A11379"/>
    <w:rsid w:val="00A11705"/>
    <w:rsid w:val="00A2263C"/>
    <w:rsid w:val="00A30523"/>
    <w:rsid w:val="00A606E9"/>
    <w:rsid w:val="00A63B72"/>
    <w:rsid w:val="00A831F6"/>
    <w:rsid w:val="00A849D1"/>
    <w:rsid w:val="00A95E03"/>
    <w:rsid w:val="00AA7189"/>
    <w:rsid w:val="00AD1FF7"/>
    <w:rsid w:val="00AF6B82"/>
    <w:rsid w:val="00B07430"/>
    <w:rsid w:val="00B20C5E"/>
    <w:rsid w:val="00B25A6B"/>
    <w:rsid w:val="00B30C68"/>
    <w:rsid w:val="00B51B36"/>
    <w:rsid w:val="00B81653"/>
    <w:rsid w:val="00B83B57"/>
    <w:rsid w:val="00B90BFF"/>
    <w:rsid w:val="00BA1710"/>
    <w:rsid w:val="00BA376F"/>
    <w:rsid w:val="00BB2987"/>
    <w:rsid w:val="00BB37F4"/>
    <w:rsid w:val="00BB6A1E"/>
    <w:rsid w:val="00BD7F4B"/>
    <w:rsid w:val="00BE29D8"/>
    <w:rsid w:val="00BE39D0"/>
    <w:rsid w:val="00C0488D"/>
    <w:rsid w:val="00C0705F"/>
    <w:rsid w:val="00C32C29"/>
    <w:rsid w:val="00C470A5"/>
    <w:rsid w:val="00C845FA"/>
    <w:rsid w:val="00C857E0"/>
    <w:rsid w:val="00C9087E"/>
    <w:rsid w:val="00C932F9"/>
    <w:rsid w:val="00C94176"/>
    <w:rsid w:val="00CA53E7"/>
    <w:rsid w:val="00CB4425"/>
    <w:rsid w:val="00CD1887"/>
    <w:rsid w:val="00CE3481"/>
    <w:rsid w:val="00D01F68"/>
    <w:rsid w:val="00D20DCB"/>
    <w:rsid w:val="00D40917"/>
    <w:rsid w:val="00D56D4C"/>
    <w:rsid w:val="00DD2C86"/>
    <w:rsid w:val="00DD2FA5"/>
    <w:rsid w:val="00DF6167"/>
    <w:rsid w:val="00DF7EEC"/>
    <w:rsid w:val="00E32BFB"/>
    <w:rsid w:val="00E354C5"/>
    <w:rsid w:val="00E35516"/>
    <w:rsid w:val="00E42306"/>
    <w:rsid w:val="00E80E51"/>
    <w:rsid w:val="00E86F54"/>
    <w:rsid w:val="00EA1187"/>
    <w:rsid w:val="00EB64B3"/>
    <w:rsid w:val="00EF5905"/>
    <w:rsid w:val="00F03122"/>
    <w:rsid w:val="00F62768"/>
    <w:rsid w:val="00F704F8"/>
    <w:rsid w:val="00F76F7D"/>
    <w:rsid w:val="00FE7C57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D2B6C6D-F767-48DC-BB46-C64A4F93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olor w:val="FF0000"/>
      <w:sz w:val="5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lang w:val="en-GB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lang w:val="en-GB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ind w:left="113"/>
      <w:outlineLvl w:val="4"/>
    </w:pPr>
    <w:rPr>
      <w:rFonts w:ascii="Arial" w:hAnsi="Arial"/>
      <w:b/>
      <w:lang w:val="en-GB"/>
    </w:rPr>
  </w:style>
  <w:style w:type="paragraph" w:styleId="berschrift6">
    <w:name w:val="heading 6"/>
    <w:basedOn w:val="Standard"/>
    <w:next w:val="Standard"/>
    <w:qFormat/>
    <w:pPr>
      <w:keepNext/>
      <w:spacing w:before="160" w:after="160"/>
      <w:ind w:left="113"/>
      <w:outlineLvl w:val="5"/>
    </w:pPr>
    <w:rPr>
      <w:rFonts w:ascii="Arial" w:hAnsi="Arial"/>
      <w:u w:val="single"/>
      <w:lang w:val="en-GB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529"/>
      </w:tabs>
      <w:spacing w:before="60" w:after="60"/>
      <w:outlineLvl w:val="6"/>
    </w:pPr>
    <w:rPr>
      <w:rFonts w:ascii="Arial" w:hAnsi="Arial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D56D4C"/>
    <w:rPr>
      <w:color w:val="303A88"/>
      <w:u w:val="single"/>
    </w:rPr>
  </w:style>
  <w:style w:type="table" w:styleId="Tabellenraster">
    <w:name w:val="Table Grid"/>
    <w:basedOn w:val="NormaleTabelle"/>
    <w:rsid w:val="0059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eTabelle1">
    <w:name w:val="Normale Tabelle1"/>
    <w:next w:val="NormaleTabelle"/>
    <w:semiHidden/>
    <w:rsid w:val="002B5F6B"/>
    <w:rPr>
      <w:rFonts w:ascii="CG Times (WN)" w:hAnsi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302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49BC-4FAC-422D-80D8-07A56EBB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Rheinmetall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Zillikens, Eric</dc:creator>
  <cp:lastModifiedBy>Kegel, Christian</cp:lastModifiedBy>
  <cp:revision>29</cp:revision>
  <cp:lastPrinted>2022-08-16T09:35:00Z</cp:lastPrinted>
  <dcterms:created xsi:type="dcterms:W3CDTF">2022-08-11T12:38:00Z</dcterms:created>
  <dcterms:modified xsi:type="dcterms:W3CDTF">2022-10-24T09:49:00Z</dcterms:modified>
</cp:coreProperties>
</file>